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1B0C" w14:textId="77777777" w:rsidR="00FE067E" w:rsidRPr="001D36C3" w:rsidRDefault="003C6034" w:rsidP="00CC1F3B">
      <w:pPr>
        <w:pStyle w:val="TitlePageOrigin"/>
        <w:rPr>
          <w:color w:val="auto"/>
        </w:rPr>
      </w:pPr>
      <w:r w:rsidRPr="001D36C3">
        <w:rPr>
          <w:caps w:val="0"/>
          <w:color w:val="auto"/>
        </w:rPr>
        <w:t>WEST VIRGINIA LEGISLATURE</w:t>
      </w:r>
    </w:p>
    <w:p w14:paraId="197E9B1D" w14:textId="3DC00893" w:rsidR="00CD36CF" w:rsidRPr="001D36C3" w:rsidRDefault="00CD36CF" w:rsidP="00CC1F3B">
      <w:pPr>
        <w:pStyle w:val="TitlePageSession"/>
        <w:rPr>
          <w:color w:val="auto"/>
        </w:rPr>
      </w:pPr>
      <w:r w:rsidRPr="001D36C3">
        <w:rPr>
          <w:color w:val="auto"/>
        </w:rPr>
        <w:t>20</w:t>
      </w:r>
      <w:r w:rsidR="00EC5E63" w:rsidRPr="001D36C3">
        <w:rPr>
          <w:color w:val="auto"/>
        </w:rPr>
        <w:t>2</w:t>
      </w:r>
      <w:r w:rsidR="00F449E1" w:rsidRPr="001D36C3">
        <w:rPr>
          <w:color w:val="auto"/>
        </w:rPr>
        <w:t>4</w:t>
      </w:r>
      <w:r w:rsidRPr="001D36C3">
        <w:rPr>
          <w:color w:val="auto"/>
        </w:rPr>
        <w:t xml:space="preserve"> </w:t>
      </w:r>
      <w:r w:rsidR="003C6034" w:rsidRPr="001D36C3">
        <w:rPr>
          <w:caps w:val="0"/>
          <w:color w:val="auto"/>
        </w:rPr>
        <w:t>REGULAR SESSION</w:t>
      </w:r>
    </w:p>
    <w:p w14:paraId="291175D6" w14:textId="77777777" w:rsidR="00CD36CF" w:rsidRPr="001D36C3" w:rsidRDefault="0099384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91E932F39A74B1B88F213B65927A8E4"/>
          </w:placeholder>
          <w:text/>
        </w:sdtPr>
        <w:sdtEndPr/>
        <w:sdtContent>
          <w:r w:rsidR="00AE48A0" w:rsidRPr="001D36C3">
            <w:rPr>
              <w:color w:val="auto"/>
            </w:rPr>
            <w:t>Introduced</w:t>
          </w:r>
        </w:sdtContent>
      </w:sdt>
    </w:p>
    <w:p w14:paraId="1DE26577" w14:textId="029B5830" w:rsidR="00CD36CF" w:rsidRPr="001D36C3" w:rsidRDefault="0099384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B425C9AEF874D2AAFCF194F096CE1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4DAA" w:rsidRPr="001D36C3">
            <w:rPr>
              <w:color w:val="auto"/>
            </w:rPr>
            <w:t>House</w:t>
          </w:r>
        </w:sdtContent>
      </w:sdt>
      <w:r w:rsidR="00303684" w:rsidRPr="001D36C3">
        <w:rPr>
          <w:color w:val="auto"/>
        </w:rPr>
        <w:t xml:space="preserve"> </w:t>
      </w:r>
      <w:r w:rsidR="00CD36CF" w:rsidRPr="001D36C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D7FDCE862514D0BA5C63B9395782A14"/>
          </w:placeholder>
          <w:text/>
        </w:sdtPr>
        <w:sdtEndPr/>
        <w:sdtContent>
          <w:r>
            <w:rPr>
              <w:color w:val="auto"/>
            </w:rPr>
            <w:t>5290</w:t>
          </w:r>
        </w:sdtContent>
      </w:sdt>
    </w:p>
    <w:p w14:paraId="115B4E17" w14:textId="7695E862" w:rsidR="00CD36CF" w:rsidRPr="001D36C3" w:rsidRDefault="00CD36CF" w:rsidP="00CC1F3B">
      <w:pPr>
        <w:pStyle w:val="Sponsors"/>
        <w:rPr>
          <w:color w:val="auto"/>
        </w:rPr>
      </w:pPr>
      <w:r w:rsidRPr="001D36C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0260699A8A2458C9DD122D876D75F25"/>
          </w:placeholder>
          <w:text w:multiLine="1"/>
        </w:sdtPr>
        <w:sdtEndPr/>
        <w:sdtContent>
          <w:r w:rsidR="00EB4DAA" w:rsidRPr="001D36C3">
            <w:rPr>
              <w:color w:val="auto"/>
            </w:rPr>
            <w:t>Delegate</w:t>
          </w:r>
          <w:r w:rsidR="00B97149">
            <w:rPr>
              <w:color w:val="auto"/>
            </w:rPr>
            <w:t>s</w:t>
          </w:r>
          <w:r w:rsidR="0044172F" w:rsidRPr="001D36C3">
            <w:rPr>
              <w:color w:val="auto"/>
            </w:rPr>
            <w:t xml:space="preserve"> </w:t>
          </w:r>
          <w:r w:rsidR="00DA5DF3" w:rsidRPr="001D36C3">
            <w:rPr>
              <w:color w:val="auto"/>
            </w:rPr>
            <w:t>Holstein</w:t>
          </w:r>
          <w:r w:rsidR="00B97149">
            <w:rPr>
              <w:color w:val="auto"/>
            </w:rPr>
            <w:t xml:space="preserve"> and Forsht</w:t>
          </w:r>
        </w:sdtContent>
      </w:sdt>
    </w:p>
    <w:p w14:paraId="76CF833F" w14:textId="4948CDA6" w:rsidR="00E831B3" w:rsidRPr="001D36C3" w:rsidRDefault="00CD36CF" w:rsidP="00CC1F3B">
      <w:pPr>
        <w:pStyle w:val="References"/>
        <w:rPr>
          <w:color w:val="auto"/>
        </w:rPr>
      </w:pPr>
      <w:r w:rsidRPr="001D36C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C6B94CB229141EEB8BBC7D0C5EEC4CB"/>
          </w:placeholder>
          <w:text w:multiLine="1"/>
        </w:sdtPr>
        <w:sdtEndPr/>
        <w:sdtContent>
          <w:r w:rsidR="00993847">
            <w:rPr>
              <w:color w:val="auto"/>
            </w:rPr>
            <w:t>Introduced January 29, 2024; Referred to the Committee on Education</w:t>
          </w:r>
        </w:sdtContent>
      </w:sdt>
      <w:r w:rsidRPr="001D36C3">
        <w:rPr>
          <w:color w:val="auto"/>
        </w:rPr>
        <w:t>]</w:t>
      </w:r>
    </w:p>
    <w:p w14:paraId="11EAFF40" w14:textId="2D8BBD5B" w:rsidR="00303684" w:rsidRPr="001D36C3" w:rsidRDefault="0000526A" w:rsidP="00CC1F3B">
      <w:pPr>
        <w:pStyle w:val="TitleSection"/>
        <w:rPr>
          <w:color w:val="auto"/>
        </w:rPr>
      </w:pPr>
      <w:r w:rsidRPr="001D36C3">
        <w:rPr>
          <w:color w:val="auto"/>
        </w:rPr>
        <w:lastRenderedPageBreak/>
        <w:t>A BILL</w:t>
      </w:r>
      <w:r w:rsidR="00EB4DAA" w:rsidRPr="001D36C3">
        <w:rPr>
          <w:color w:val="auto"/>
        </w:rPr>
        <w:t xml:space="preserve"> </w:t>
      </w:r>
      <w:r w:rsidR="00DF7D2D" w:rsidRPr="001D36C3">
        <w:rPr>
          <w:color w:val="auto"/>
        </w:rPr>
        <w:t xml:space="preserve">to amend </w:t>
      </w:r>
      <w:r w:rsidR="00EB4DAA" w:rsidRPr="001D36C3">
        <w:rPr>
          <w:color w:val="auto"/>
        </w:rPr>
        <w:t>the Code of West Virginia, 1931, as amended</w:t>
      </w:r>
      <w:r w:rsidR="00DA5DF3" w:rsidRPr="001D36C3">
        <w:rPr>
          <w:color w:val="auto"/>
        </w:rPr>
        <w:t xml:space="preserve">, </w:t>
      </w:r>
      <w:r w:rsidR="00DF7D2D" w:rsidRPr="001D36C3">
        <w:rPr>
          <w:color w:val="auto"/>
        </w:rPr>
        <w:t>by adding thereto a new section</w:t>
      </w:r>
      <w:r w:rsidR="00A74873" w:rsidRPr="001D36C3">
        <w:rPr>
          <w:color w:val="auto"/>
        </w:rPr>
        <w:t>,</w:t>
      </w:r>
      <w:r w:rsidR="00DF7D2D" w:rsidRPr="001D36C3">
        <w:rPr>
          <w:color w:val="auto"/>
        </w:rPr>
        <w:t xml:space="preserve"> designated §5-28-4, </w:t>
      </w:r>
      <w:r w:rsidR="00DA5DF3" w:rsidRPr="001D36C3">
        <w:rPr>
          <w:color w:val="auto"/>
        </w:rPr>
        <w:t>relating to the creation of Holocaust Education Week in West Virginia.</w:t>
      </w:r>
    </w:p>
    <w:p w14:paraId="7F4EFB5C" w14:textId="77777777" w:rsidR="00303684" w:rsidRPr="001D36C3" w:rsidRDefault="00303684" w:rsidP="00CC1F3B">
      <w:pPr>
        <w:pStyle w:val="EnactingClause"/>
        <w:rPr>
          <w:color w:val="auto"/>
        </w:rPr>
      </w:pPr>
      <w:r w:rsidRPr="001D36C3">
        <w:rPr>
          <w:color w:val="auto"/>
        </w:rPr>
        <w:t>Be it enacted by the Legislature of West Virginia:</w:t>
      </w:r>
    </w:p>
    <w:p w14:paraId="140DF2B5" w14:textId="77777777" w:rsidR="003C6034" w:rsidRPr="001D36C3" w:rsidRDefault="003C6034" w:rsidP="00CC1F3B">
      <w:pPr>
        <w:pStyle w:val="EnactingClause"/>
        <w:rPr>
          <w:color w:val="auto"/>
        </w:rPr>
        <w:sectPr w:rsidR="003C6034" w:rsidRPr="001D36C3" w:rsidSect="009C5E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821868" w14:textId="77777777" w:rsidR="00DA5DF3" w:rsidRPr="001D36C3" w:rsidRDefault="00DA5DF3" w:rsidP="009E0AF1">
      <w:pPr>
        <w:pStyle w:val="ArticleHeading"/>
        <w:rPr>
          <w:color w:val="auto"/>
        </w:rPr>
      </w:pPr>
      <w:r w:rsidRPr="001D36C3">
        <w:rPr>
          <w:color w:val="auto"/>
        </w:rPr>
        <w:t>Article 28. Commission on Holocaust Education.</w:t>
      </w:r>
    </w:p>
    <w:p w14:paraId="69711EAC" w14:textId="21553968" w:rsidR="00672390" w:rsidRPr="001D36C3" w:rsidRDefault="00DA5DF3" w:rsidP="00DA5DF3">
      <w:pPr>
        <w:pStyle w:val="SectionHeading"/>
        <w:rPr>
          <w:color w:val="auto"/>
          <w:u w:val="single"/>
        </w:rPr>
      </w:pPr>
      <w:r w:rsidRPr="001D36C3">
        <w:rPr>
          <w:color w:val="auto"/>
          <w:u w:val="single"/>
        </w:rPr>
        <w:t>§5-28-4. Holocaust Education Week.</w:t>
      </w:r>
    </w:p>
    <w:p w14:paraId="7624CE03" w14:textId="79C56C9B" w:rsidR="008736AA" w:rsidRPr="001D36C3" w:rsidRDefault="00DA5DF3" w:rsidP="009E0AF1">
      <w:pPr>
        <w:pStyle w:val="SectionBody"/>
        <w:rPr>
          <w:color w:val="auto"/>
          <w:u w:val="single"/>
        </w:rPr>
      </w:pPr>
      <w:r w:rsidRPr="001D36C3">
        <w:rPr>
          <w:color w:val="auto"/>
          <w:u w:val="single"/>
        </w:rPr>
        <w:t xml:space="preserve">(a) As described in this article, West Virginia is dedicated to acknowledging the historical and moral importance of the Holocaust. To best serve this ideal, </w:t>
      </w:r>
      <w:r w:rsidR="00D04761" w:rsidRPr="001D36C3">
        <w:rPr>
          <w:color w:val="auto"/>
          <w:u w:val="single"/>
        </w:rPr>
        <w:t>West Virginia public schools shall observe "Holocaust Education Week" under the following conditions:</w:t>
      </w:r>
    </w:p>
    <w:p w14:paraId="0BA7BCE9" w14:textId="51B15D36" w:rsidR="00D04761" w:rsidRPr="001D36C3" w:rsidRDefault="00D04761" w:rsidP="009E0AF1">
      <w:pPr>
        <w:pStyle w:val="SectionBody"/>
        <w:rPr>
          <w:color w:val="auto"/>
          <w:u w:val="single"/>
        </w:rPr>
      </w:pPr>
      <w:r w:rsidRPr="001D36C3">
        <w:rPr>
          <w:color w:val="auto"/>
          <w:u w:val="single"/>
        </w:rPr>
        <w:t>(1) Holocaust Education Week shall be scheduled for the last full instructional week of the month of January and shall be observed for at least five days during that week.</w:t>
      </w:r>
    </w:p>
    <w:p w14:paraId="1C51B6CA" w14:textId="03176FD2" w:rsidR="00D04761" w:rsidRPr="001D36C3" w:rsidRDefault="00D04761" w:rsidP="009E0AF1">
      <w:pPr>
        <w:pStyle w:val="SectionBody"/>
        <w:rPr>
          <w:color w:val="auto"/>
          <w:u w:val="single"/>
        </w:rPr>
      </w:pPr>
      <w:r w:rsidRPr="001D36C3">
        <w:rPr>
          <w:color w:val="auto"/>
          <w:u w:val="single"/>
        </w:rPr>
        <w:t>(2) Observance of Holocaust Education week shall begin in the 2024-2025 school year and continue each year thereafter.</w:t>
      </w:r>
    </w:p>
    <w:p w14:paraId="3529776C" w14:textId="35F48394" w:rsidR="006512F3" w:rsidRPr="001D36C3" w:rsidRDefault="006512F3" w:rsidP="009E0AF1">
      <w:pPr>
        <w:pStyle w:val="SectionBody"/>
        <w:rPr>
          <w:color w:val="auto"/>
          <w:u w:val="single"/>
        </w:rPr>
      </w:pPr>
      <w:r w:rsidRPr="001D36C3">
        <w:rPr>
          <w:color w:val="auto"/>
          <w:u w:val="single"/>
        </w:rPr>
        <w:t>(3) Holocaust Education week shall only be observed by students in secondary school.</w:t>
      </w:r>
    </w:p>
    <w:p w14:paraId="00689791" w14:textId="72E3C091" w:rsidR="006512F3" w:rsidRPr="001D36C3" w:rsidRDefault="006512F3" w:rsidP="009E0AF1">
      <w:pPr>
        <w:pStyle w:val="SectionBody"/>
        <w:rPr>
          <w:color w:val="auto"/>
          <w:u w:val="single"/>
        </w:rPr>
      </w:pPr>
      <w:r w:rsidRPr="001D36C3">
        <w:rPr>
          <w:color w:val="auto"/>
          <w:u w:val="single"/>
        </w:rPr>
        <w:t>(4) Holocaust Education Week shall not be required in every classroom and shall be limited to those classrooms where social studies and history are taught.</w:t>
      </w:r>
    </w:p>
    <w:p w14:paraId="7D003522" w14:textId="633C1271" w:rsidR="00C33014" w:rsidRPr="001D36C3" w:rsidRDefault="00D04761" w:rsidP="00B0791D">
      <w:pPr>
        <w:pStyle w:val="SectionBody"/>
        <w:rPr>
          <w:color w:val="auto"/>
          <w:u w:val="single"/>
        </w:rPr>
      </w:pPr>
      <w:r w:rsidRPr="001D36C3">
        <w:rPr>
          <w:color w:val="auto"/>
          <w:u w:val="single"/>
        </w:rPr>
        <w:t>(b) The Commission shall notify all public schools before the beginning of each school year of the dates designated as "Holocaust Education Week"</w:t>
      </w:r>
      <w:r w:rsidR="009E0AF1" w:rsidRPr="001D36C3">
        <w:rPr>
          <w:color w:val="auto"/>
          <w:u w:val="single"/>
        </w:rPr>
        <w:t xml:space="preserve"> and encourage all state public schools to teach about matters concerning the Holocaust during this week.</w:t>
      </w:r>
    </w:p>
    <w:p w14:paraId="0C0356DC" w14:textId="2E8BCAE9" w:rsidR="006865E9" w:rsidRPr="001D36C3" w:rsidRDefault="00CF1DCA" w:rsidP="00CC1F3B">
      <w:pPr>
        <w:pStyle w:val="Note"/>
        <w:rPr>
          <w:color w:val="auto"/>
        </w:rPr>
      </w:pPr>
      <w:r w:rsidRPr="001D36C3">
        <w:rPr>
          <w:color w:val="auto"/>
        </w:rPr>
        <w:t>NOTE: The</w:t>
      </w:r>
      <w:r w:rsidR="006865E9" w:rsidRPr="001D36C3">
        <w:rPr>
          <w:color w:val="auto"/>
        </w:rPr>
        <w:t xml:space="preserve"> purpose of this bill is to </w:t>
      </w:r>
      <w:r w:rsidR="00DF7D2D" w:rsidRPr="001D36C3">
        <w:rPr>
          <w:color w:val="auto"/>
        </w:rPr>
        <w:t>create Holocaust Education Week in West Virginia.</w:t>
      </w:r>
    </w:p>
    <w:p w14:paraId="7727F2FC" w14:textId="77777777" w:rsidR="006865E9" w:rsidRPr="001D36C3" w:rsidRDefault="00AE48A0" w:rsidP="00CC1F3B">
      <w:pPr>
        <w:pStyle w:val="Note"/>
        <w:rPr>
          <w:color w:val="auto"/>
        </w:rPr>
      </w:pPr>
      <w:r w:rsidRPr="001D36C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D36C3" w:rsidSect="009C5E17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B285" w14:textId="77777777" w:rsidR="004D1973" w:rsidRPr="00B844FE" w:rsidRDefault="004D1973" w:rsidP="00B844FE">
      <w:r>
        <w:separator/>
      </w:r>
    </w:p>
  </w:endnote>
  <w:endnote w:type="continuationSeparator" w:id="0">
    <w:p w14:paraId="2A53C205" w14:textId="77777777" w:rsidR="004D1973" w:rsidRPr="00B844FE" w:rsidRDefault="004D19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1F7AAA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5B5D2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E7C9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62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C7A93" w14:textId="77777777" w:rsidR="00672390" w:rsidRPr="00A44E6B" w:rsidRDefault="00672390" w:rsidP="00444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C37B" w14:textId="77777777" w:rsidR="004D1973" w:rsidRPr="00B844FE" w:rsidRDefault="004D1973" w:rsidP="00B844FE">
      <w:r>
        <w:separator/>
      </w:r>
    </w:p>
  </w:footnote>
  <w:footnote w:type="continuationSeparator" w:id="0">
    <w:p w14:paraId="6E480113" w14:textId="77777777" w:rsidR="004D1973" w:rsidRPr="00B844FE" w:rsidRDefault="004D19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722E" w14:textId="77777777" w:rsidR="002A0269" w:rsidRPr="00B844FE" w:rsidRDefault="00993847">
    <w:pPr>
      <w:pStyle w:val="Header"/>
    </w:pPr>
    <w:sdt>
      <w:sdtPr>
        <w:id w:val="-684364211"/>
        <w:placeholder>
          <w:docPart w:val="BB425C9AEF874D2AAFCF194F096CE1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B425C9AEF874D2AAFCF194F096CE1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02A7" w14:textId="2B359FA2" w:rsidR="00C33014" w:rsidRPr="00F449E1" w:rsidRDefault="00AE48A0" w:rsidP="00F449E1">
    <w:pPr>
      <w:pStyle w:val="HeaderStyle"/>
    </w:pPr>
    <w:r w:rsidRPr="00F449E1">
      <w:t>I</w:t>
    </w:r>
    <w:r w:rsidR="001A66B7" w:rsidRPr="00F449E1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F449E1">
      <w:t xml:space="preserve"> </w:t>
    </w:r>
    <w:r w:rsidR="00F449E1">
      <w:t>H</w:t>
    </w:r>
    <w:r w:rsidR="0044172F" w:rsidRPr="00F449E1">
      <w:t>B</w:t>
    </w:r>
    <w:r w:rsidR="00C33014" w:rsidRPr="00F449E1">
      <w:ptab w:relativeTo="margin" w:alignment="center" w:leader="none"/>
    </w:r>
    <w:r w:rsidR="00C33014" w:rsidRPr="00F449E1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4172F" w:rsidRPr="00F449E1">
          <w:t>202</w:t>
        </w:r>
        <w:r w:rsidR="00F449E1" w:rsidRPr="00F449E1">
          <w:t>4R27</w:t>
        </w:r>
        <w:r w:rsidR="00DA5DF3">
          <w:t>65</w:t>
        </w:r>
        <w:r w:rsidR="007D6B2E">
          <w:t>A</w:t>
        </w:r>
      </w:sdtContent>
    </w:sdt>
  </w:p>
  <w:p w14:paraId="583AAB2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ECF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80122797">
    <w:abstractNumId w:val="0"/>
  </w:num>
  <w:num w:numId="2" w16cid:durableId="67057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2F"/>
    <w:rsid w:val="0000526A"/>
    <w:rsid w:val="00046E20"/>
    <w:rsid w:val="00055399"/>
    <w:rsid w:val="000573A9"/>
    <w:rsid w:val="0007650D"/>
    <w:rsid w:val="00085D22"/>
    <w:rsid w:val="00086B50"/>
    <w:rsid w:val="00093AB0"/>
    <w:rsid w:val="000C5C77"/>
    <w:rsid w:val="000E3912"/>
    <w:rsid w:val="0010070F"/>
    <w:rsid w:val="0015112E"/>
    <w:rsid w:val="00154C66"/>
    <w:rsid w:val="001552E7"/>
    <w:rsid w:val="001566B4"/>
    <w:rsid w:val="001804C2"/>
    <w:rsid w:val="001A66B7"/>
    <w:rsid w:val="001C279E"/>
    <w:rsid w:val="001D36C3"/>
    <w:rsid w:val="001D459E"/>
    <w:rsid w:val="001E6398"/>
    <w:rsid w:val="0022348D"/>
    <w:rsid w:val="00255295"/>
    <w:rsid w:val="0027011C"/>
    <w:rsid w:val="00274200"/>
    <w:rsid w:val="00275740"/>
    <w:rsid w:val="002823E8"/>
    <w:rsid w:val="002A0269"/>
    <w:rsid w:val="002B70B5"/>
    <w:rsid w:val="002C7634"/>
    <w:rsid w:val="002F53CB"/>
    <w:rsid w:val="00303684"/>
    <w:rsid w:val="003143F5"/>
    <w:rsid w:val="00314854"/>
    <w:rsid w:val="00394191"/>
    <w:rsid w:val="003C51CD"/>
    <w:rsid w:val="003C6034"/>
    <w:rsid w:val="003E0626"/>
    <w:rsid w:val="00400B5C"/>
    <w:rsid w:val="004368E0"/>
    <w:rsid w:val="0044172F"/>
    <w:rsid w:val="004C13DD"/>
    <w:rsid w:val="004D1973"/>
    <w:rsid w:val="004D3ABE"/>
    <w:rsid w:val="004D4710"/>
    <w:rsid w:val="004E3441"/>
    <w:rsid w:val="00500579"/>
    <w:rsid w:val="005048A6"/>
    <w:rsid w:val="00547529"/>
    <w:rsid w:val="00554898"/>
    <w:rsid w:val="005A5366"/>
    <w:rsid w:val="005B4B3B"/>
    <w:rsid w:val="005C2203"/>
    <w:rsid w:val="005E1C6D"/>
    <w:rsid w:val="006206F5"/>
    <w:rsid w:val="006369EB"/>
    <w:rsid w:val="00637E73"/>
    <w:rsid w:val="006512F3"/>
    <w:rsid w:val="00672390"/>
    <w:rsid w:val="006865E9"/>
    <w:rsid w:val="00686E9A"/>
    <w:rsid w:val="006911E5"/>
    <w:rsid w:val="00691F3E"/>
    <w:rsid w:val="00694BFB"/>
    <w:rsid w:val="006A106B"/>
    <w:rsid w:val="006C523D"/>
    <w:rsid w:val="006D4036"/>
    <w:rsid w:val="007A5259"/>
    <w:rsid w:val="007A7081"/>
    <w:rsid w:val="007B4D23"/>
    <w:rsid w:val="007D6B2E"/>
    <w:rsid w:val="007E04A9"/>
    <w:rsid w:val="007E59A4"/>
    <w:rsid w:val="007F1CF5"/>
    <w:rsid w:val="00834EDE"/>
    <w:rsid w:val="008736AA"/>
    <w:rsid w:val="008A61CF"/>
    <w:rsid w:val="008D275D"/>
    <w:rsid w:val="00980327"/>
    <w:rsid w:val="00986478"/>
    <w:rsid w:val="00993847"/>
    <w:rsid w:val="009B5557"/>
    <w:rsid w:val="009C5E17"/>
    <w:rsid w:val="009E0AF1"/>
    <w:rsid w:val="009F1067"/>
    <w:rsid w:val="00A31E01"/>
    <w:rsid w:val="00A527AD"/>
    <w:rsid w:val="00A718CF"/>
    <w:rsid w:val="00A74873"/>
    <w:rsid w:val="00A8160C"/>
    <w:rsid w:val="00AD61FB"/>
    <w:rsid w:val="00AE48A0"/>
    <w:rsid w:val="00AE61BE"/>
    <w:rsid w:val="00B0791D"/>
    <w:rsid w:val="00B16F25"/>
    <w:rsid w:val="00B20FBA"/>
    <w:rsid w:val="00B24422"/>
    <w:rsid w:val="00B3494D"/>
    <w:rsid w:val="00B66B81"/>
    <w:rsid w:val="00B71E6F"/>
    <w:rsid w:val="00B80C20"/>
    <w:rsid w:val="00B844FE"/>
    <w:rsid w:val="00B86B4F"/>
    <w:rsid w:val="00B97149"/>
    <w:rsid w:val="00BA1F84"/>
    <w:rsid w:val="00BA73AD"/>
    <w:rsid w:val="00BC562B"/>
    <w:rsid w:val="00C33014"/>
    <w:rsid w:val="00C33434"/>
    <w:rsid w:val="00C34869"/>
    <w:rsid w:val="00C42EB6"/>
    <w:rsid w:val="00C85096"/>
    <w:rsid w:val="00CB20EF"/>
    <w:rsid w:val="00CB46DE"/>
    <w:rsid w:val="00CC1F3B"/>
    <w:rsid w:val="00CD12CB"/>
    <w:rsid w:val="00CD36CF"/>
    <w:rsid w:val="00CF1DCA"/>
    <w:rsid w:val="00CF7D61"/>
    <w:rsid w:val="00D04761"/>
    <w:rsid w:val="00D579FC"/>
    <w:rsid w:val="00D81C16"/>
    <w:rsid w:val="00D925A9"/>
    <w:rsid w:val="00DA5097"/>
    <w:rsid w:val="00DA5DF3"/>
    <w:rsid w:val="00DE526B"/>
    <w:rsid w:val="00DF199D"/>
    <w:rsid w:val="00DF7D2D"/>
    <w:rsid w:val="00E01542"/>
    <w:rsid w:val="00E0244D"/>
    <w:rsid w:val="00E365F1"/>
    <w:rsid w:val="00E62F48"/>
    <w:rsid w:val="00E831B3"/>
    <w:rsid w:val="00E95FBC"/>
    <w:rsid w:val="00EB4DAA"/>
    <w:rsid w:val="00EC5CDF"/>
    <w:rsid w:val="00EC5E63"/>
    <w:rsid w:val="00EE70CB"/>
    <w:rsid w:val="00F0740A"/>
    <w:rsid w:val="00F41CA2"/>
    <w:rsid w:val="00F443C0"/>
    <w:rsid w:val="00F449E1"/>
    <w:rsid w:val="00F62EFB"/>
    <w:rsid w:val="00F939A4"/>
    <w:rsid w:val="00F946F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DBB8"/>
  <w15:chartTrackingRefBased/>
  <w15:docId w15:val="{9FE8ABD3-4325-4331-B6DB-792BCE71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E932F39A74B1B88F213B65927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3FD3-C6AA-4BE7-A7E0-19B086CD489F}"/>
      </w:docPartPr>
      <w:docPartBody>
        <w:p w:rsidR="009313DE" w:rsidRDefault="009313DE">
          <w:pPr>
            <w:pStyle w:val="D91E932F39A74B1B88F213B65927A8E4"/>
          </w:pPr>
          <w:r w:rsidRPr="00B844FE">
            <w:t>Prefix Text</w:t>
          </w:r>
        </w:p>
      </w:docPartBody>
    </w:docPart>
    <w:docPart>
      <w:docPartPr>
        <w:name w:val="BB425C9AEF874D2AAFCF194F096C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5170-0004-4CB8-A634-B313E7B02DB7}"/>
      </w:docPartPr>
      <w:docPartBody>
        <w:p w:rsidR="009313DE" w:rsidRDefault="009313DE">
          <w:pPr>
            <w:pStyle w:val="BB425C9AEF874D2AAFCF194F096CE151"/>
          </w:pPr>
          <w:r w:rsidRPr="00B844FE">
            <w:t>[Type here]</w:t>
          </w:r>
        </w:p>
      </w:docPartBody>
    </w:docPart>
    <w:docPart>
      <w:docPartPr>
        <w:name w:val="ED7FDCE862514D0BA5C63B939578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3E2B-A1B9-43E6-8E67-C5D604319B5D}"/>
      </w:docPartPr>
      <w:docPartBody>
        <w:p w:rsidR="009313DE" w:rsidRDefault="009313DE">
          <w:pPr>
            <w:pStyle w:val="ED7FDCE862514D0BA5C63B9395782A14"/>
          </w:pPr>
          <w:r w:rsidRPr="00B844FE">
            <w:t>Number</w:t>
          </w:r>
        </w:p>
      </w:docPartBody>
    </w:docPart>
    <w:docPart>
      <w:docPartPr>
        <w:name w:val="E0260699A8A2458C9DD122D876D7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372-CF90-4514-AEDD-153837B03C47}"/>
      </w:docPartPr>
      <w:docPartBody>
        <w:p w:rsidR="009313DE" w:rsidRDefault="009313DE">
          <w:pPr>
            <w:pStyle w:val="E0260699A8A2458C9DD122D876D75F25"/>
          </w:pPr>
          <w:r w:rsidRPr="00B844FE">
            <w:t>Enter Sponsors Here</w:t>
          </w:r>
        </w:p>
      </w:docPartBody>
    </w:docPart>
    <w:docPart>
      <w:docPartPr>
        <w:name w:val="DC6B94CB229141EEB8BBC7D0C5EE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0089-8AEE-4EF1-BDF6-6F486C4B427F}"/>
      </w:docPartPr>
      <w:docPartBody>
        <w:p w:rsidR="009313DE" w:rsidRDefault="009313DE">
          <w:pPr>
            <w:pStyle w:val="DC6B94CB229141EEB8BBC7D0C5EEC4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DE"/>
    <w:rsid w:val="00464336"/>
    <w:rsid w:val="009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1E932F39A74B1B88F213B65927A8E4">
    <w:name w:val="D91E932F39A74B1B88F213B65927A8E4"/>
  </w:style>
  <w:style w:type="paragraph" w:customStyle="1" w:styleId="BB425C9AEF874D2AAFCF194F096CE151">
    <w:name w:val="BB425C9AEF874D2AAFCF194F096CE151"/>
  </w:style>
  <w:style w:type="paragraph" w:customStyle="1" w:styleId="ED7FDCE862514D0BA5C63B9395782A14">
    <w:name w:val="ED7FDCE862514D0BA5C63B9395782A14"/>
  </w:style>
  <w:style w:type="paragraph" w:customStyle="1" w:styleId="E0260699A8A2458C9DD122D876D75F25">
    <w:name w:val="E0260699A8A2458C9DD122D876D75F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6B94CB229141EEB8BBC7D0C5EEC4CB">
    <w:name w:val="DC6B94CB229141EEB8BBC7D0C5EEC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2023-01-16T15:11:00Z</cp:lastPrinted>
  <dcterms:created xsi:type="dcterms:W3CDTF">2024-01-29T13:56:00Z</dcterms:created>
  <dcterms:modified xsi:type="dcterms:W3CDTF">2024-01-29T13:56:00Z</dcterms:modified>
</cp:coreProperties>
</file>